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973"/>
        <w:gridCol w:w="3045"/>
        <w:gridCol w:w="1560"/>
      </w:tblGrid>
      <w:tr w:rsidR="00894122" w14:paraId="7449FEC4" w14:textId="77777777" w:rsidTr="00FC52D3">
        <w:trPr>
          <w:trHeight w:hRule="exact" w:val="1883"/>
        </w:trPr>
        <w:tc>
          <w:tcPr>
            <w:tcW w:w="9498" w:type="dxa"/>
            <w:gridSpan w:val="4"/>
          </w:tcPr>
          <w:p w14:paraId="3FC3916F" w14:textId="0615E862" w:rsidR="00894122" w:rsidRPr="00234F5C" w:rsidRDefault="00894122" w:rsidP="00FF0EAB">
            <w:pPr>
              <w:pStyle w:val="Iioaioo"/>
              <w:keepLines w:val="0"/>
              <w:spacing w:before="360" w:after="360"/>
              <w:ind w:left="7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FF0EAB">
            <w:pPr>
              <w:pStyle w:val="aa"/>
              <w:keepLines w:val="0"/>
              <w:spacing w:before="0" w:after="360"/>
              <w:ind w:left="7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7E3E73">
        <w:tblPrEx>
          <w:tblCellMar>
            <w:left w:w="70" w:type="dxa"/>
            <w:right w:w="70" w:type="dxa"/>
          </w:tblCellMar>
        </w:tblPrEx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14:paraId="55BFA33B" w14:textId="1C1149F3" w:rsidR="00EF6ED3" w:rsidRPr="009D0283" w:rsidRDefault="007E3E73" w:rsidP="007E3E73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09.06.2023</w:t>
            </w:r>
          </w:p>
        </w:tc>
        <w:tc>
          <w:tcPr>
            <w:tcW w:w="2973" w:type="dxa"/>
            <w:vAlign w:val="bottom"/>
          </w:tcPr>
          <w:p w14:paraId="33E5FC5B" w14:textId="77777777" w:rsidR="00EF6ED3" w:rsidRPr="009D0283" w:rsidRDefault="00EF6ED3" w:rsidP="007E3E73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3045" w:type="dxa"/>
            <w:vAlign w:val="bottom"/>
          </w:tcPr>
          <w:p w14:paraId="190EF472" w14:textId="77777777" w:rsidR="00EF6ED3" w:rsidRPr="009D0283" w:rsidRDefault="00EF6ED3" w:rsidP="007E3E7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14:paraId="6DC47488" w14:textId="5E4EB8DB" w:rsidR="00EF6ED3" w:rsidRPr="009D0283" w:rsidRDefault="007E3E73" w:rsidP="007E3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317-П</w:t>
            </w:r>
          </w:p>
        </w:tc>
      </w:tr>
      <w:tr w:rsidR="00EF6ED3" w14:paraId="306970BD" w14:textId="77777777" w:rsidTr="00FC52D3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14:paraId="2B9C90BD" w14:textId="77777777" w:rsidR="00EF6ED3" w:rsidRPr="00C33890" w:rsidRDefault="00EF6ED3" w:rsidP="00EF6ED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816C07A" w14:textId="72002DCD" w:rsidR="004C384F" w:rsidRPr="00CB418E" w:rsidRDefault="004C384F" w:rsidP="006363E4">
      <w:pPr>
        <w:shd w:val="clear" w:color="auto" w:fill="FFFFFF"/>
        <w:spacing w:before="480" w:after="480"/>
        <w:ind w:right="28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6A3D0C">
        <w:rPr>
          <w:b/>
          <w:bCs/>
          <w:sz w:val="28"/>
          <w:szCs w:val="28"/>
        </w:rPr>
        <w:t xml:space="preserve"> внесении изменений в</w:t>
      </w:r>
      <w:r w:rsidR="00953BB7">
        <w:rPr>
          <w:b/>
          <w:bCs/>
          <w:sz w:val="28"/>
          <w:szCs w:val="28"/>
        </w:rPr>
        <w:t xml:space="preserve"> постановление </w:t>
      </w:r>
      <w:r w:rsidR="00F14509">
        <w:rPr>
          <w:b/>
          <w:bCs/>
          <w:sz w:val="28"/>
          <w:szCs w:val="28"/>
        </w:rPr>
        <w:t>Правительства Кировской области</w:t>
      </w:r>
      <w:r w:rsidR="00CB418E">
        <w:rPr>
          <w:b/>
          <w:bCs/>
          <w:sz w:val="28"/>
          <w:szCs w:val="28"/>
        </w:rPr>
        <w:t xml:space="preserve"> от </w:t>
      </w:r>
      <w:r w:rsidR="004E4524">
        <w:rPr>
          <w:b/>
          <w:bCs/>
          <w:sz w:val="28"/>
          <w:szCs w:val="28"/>
        </w:rPr>
        <w:t xml:space="preserve">25.02.2019 № 67-П «О предоставлении субсидий из областного бюджета областным государственным автономным учреждениям, подведомственным управлению массовых коммуникаций </w:t>
      </w:r>
      <w:r w:rsidR="00FC52D3">
        <w:rPr>
          <w:b/>
          <w:bCs/>
          <w:sz w:val="28"/>
          <w:szCs w:val="28"/>
        </w:rPr>
        <w:br/>
      </w:r>
      <w:r w:rsidR="004E4524">
        <w:rPr>
          <w:b/>
          <w:bCs/>
          <w:sz w:val="28"/>
          <w:szCs w:val="28"/>
        </w:rPr>
        <w:t>Кировской области»</w:t>
      </w:r>
    </w:p>
    <w:p w14:paraId="7BE2DC89" w14:textId="77777777" w:rsidR="004C384F" w:rsidRPr="00FD2D68" w:rsidRDefault="004C384F" w:rsidP="00FC52D3">
      <w:pPr>
        <w:pStyle w:val="ac"/>
        <w:spacing w:line="420" w:lineRule="exact"/>
        <w:ind w:right="28" w:firstLine="709"/>
        <w:jc w:val="both"/>
        <w:rPr>
          <w:spacing w:val="-2"/>
          <w:sz w:val="28"/>
          <w:szCs w:val="28"/>
        </w:rPr>
      </w:pPr>
      <w:r w:rsidRPr="00FD2D68">
        <w:rPr>
          <w:spacing w:val="-2"/>
          <w:sz w:val="28"/>
          <w:szCs w:val="28"/>
        </w:rPr>
        <w:t>Правительство Кировской области ПОСТАНОВ</w:t>
      </w:r>
      <w:r w:rsidR="00ED7B6D" w:rsidRPr="00FD2D68">
        <w:rPr>
          <w:spacing w:val="-2"/>
          <w:sz w:val="28"/>
          <w:szCs w:val="28"/>
        </w:rPr>
        <w:t>ЛЯЕТ:</w:t>
      </w:r>
    </w:p>
    <w:p w14:paraId="4617F00D" w14:textId="2CCEF5F1" w:rsidR="009D362A" w:rsidRDefault="00197A17" w:rsidP="00FC52D3">
      <w:pPr>
        <w:pStyle w:val="ac"/>
        <w:numPr>
          <w:ilvl w:val="0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>Внести</w:t>
      </w:r>
      <w:r w:rsidR="00D35CB0">
        <w:rPr>
          <w:color w:val="000000"/>
          <w:spacing w:val="-2"/>
          <w:sz w:val="28"/>
          <w:szCs w:val="28"/>
        </w:rPr>
        <w:t xml:space="preserve"> </w:t>
      </w:r>
      <w:r w:rsidR="009452D3">
        <w:rPr>
          <w:color w:val="000000"/>
          <w:spacing w:val="-2"/>
          <w:sz w:val="28"/>
          <w:szCs w:val="28"/>
        </w:rPr>
        <w:t>в</w:t>
      </w:r>
      <w:r w:rsidR="00225CC7">
        <w:rPr>
          <w:color w:val="000000"/>
          <w:spacing w:val="-2"/>
          <w:sz w:val="28"/>
          <w:szCs w:val="28"/>
        </w:rPr>
        <w:t xml:space="preserve"> </w:t>
      </w:r>
      <w:r w:rsidRPr="00FD2D68">
        <w:rPr>
          <w:color w:val="000000"/>
          <w:spacing w:val="-2"/>
          <w:sz w:val="28"/>
          <w:szCs w:val="28"/>
        </w:rPr>
        <w:t xml:space="preserve">постановление Правительства Кировской области </w:t>
      </w:r>
      <w:r w:rsidR="00FC52D3">
        <w:rPr>
          <w:color w:val="000000"/>
          <w:spacing w:val="-2"/>
          <w:sz w:val="28"/>
          <w:szCs w:val="28"/>
        </w:rPr>
        <w:br/>
      </w:r>
      <w:r w:rsidRPr="00FD2D68">
        <w:rPr>
          <w:color w:val="000000"/>
          <w:spacing w:val="-2"/>
          <w:sz w:val="28"/>
          <w:szCs w:val="28"/>
        </w:rPr>
        <w:t xml:space="preserve">от </w:t>
      </w:r>
      <w:r w:rsidR="001B262F">
        <w:rPr>
          <w:color w:val="000000"/>
          <w:spacing w:val="-2"/>
          <w:sz w:val="28"/>
          <w:szCs w:val="28"/>
        </w:rPr>
        <w:t>25</w:t>
      </w:r>
      <w:r w:rsidRPr="00FD2D68">
        <w:rPr>
          <w:color w:val="000000"/>
          <w:spacing w:val="-2"/>
          <w:sz w:val="28"/>
          <w:szCs w:val="28"/>
        </w:rPr>
        <w:t>.</w:t>
      </w:r>
      <w:r w:rsidR="001B262F">
        <w:rPr>
          <w:color w:val="000000"/>
          <w:spacing w:val="-2"/>
          <w:sz w:val="28"/>
          <w:szCs w:val="28"/>
        </w:rPr>
        <w:t>0</w:t>
      </w:r>
      <w:r w:rsidRPr="00FD2D68">
        <w:rPr>
          <w:color w:val="000000"/>
          <w:spacing w:val="-2"/>
          <w:sz w:val="28"/>
          <w:szCs w:val="28"/>
        </w:rPr>
        <w:t>2.201</w:t>
      </w:r>
      <w:r w:rsidR="001B262F">
        <w:rPr>
          <w:color w:val="000000"/>
          <w:spacing w:val="-2"/>
          <w:sz w:val="28"/>
          <w:szCs w:val="28"/>
        </w:rPr>
        <w:t>9</w:t>
      </w:r>
      <w:r w:rsidRPr="00FD2D68">
        <w:rPr>
          <w:color w:val="000000"/>
          <w:spacing w:val="-2"/>
          <w:sz w:val="28"/>
          <w:szCs w:val="28"/>
        </w:rPr>
        <w:t xml:space="preserve"> № </w:t>
      </w:r>
      <w:r w:rsidR="001B262F">
        <w:rPr>
          <w:color w:val="000000"/>
          <w:spacing w:val="-2"/>
          <w:sz w:val="28"/>
          <w:szCs w:val="28"/>
        </w:rPr>
        <w:t>67</w:t>
      </w:r>
      <w:r w:rsidR="009452D3">
        <w:rPr>
          <w:color w:val="000000"/>
          <w:spacing w:val="-2"/>
          <w:sz w:val="28"/>
          <w:szCs w:val="28"/>
        </w:rPr>
        <w:t>-П</w:t>
      </w:r>
      <w:r w:rsidRPr="00FD2D68">
        <w:rPr>
          <w:color w:val="000000"/>
          <w:spacing w:val="-2"/>
          <w:sz w:val="28"/>
          <w:szCs w:val="28"/>
        </w:rPr>
        <w:t xml:space="preserve"> «</w:t>
      </w:r>
      <w:r w:rsidR="001B262F">
        <w:rPr>
          <w:color w:val="000000"/>
          <w:spacing w:val="-2"/>
          <w:sz w:val="28"/>
          <w:szCs w:val="28"/>
        </w:rPr>
        <w:t xml:space="preserve">О предоставлении </w:t>
      </w:r>
      <w:r w:rsidR="0020476B">
        <w:rPr>
          <w:color w:val="000000"/>
          <w:spacing w:val="-2"/>
          <w:sz w:val="28"/>
          <w:szCs w:val="28"/>
        </w:rPr>
        <w:t>субсидий из областного бюджета областным государственным автономным учреждениям, подведомственным управлению массовых коммуникаций Кировской области</w:t>
      </w:r>
      <w:r w:rsidRPr="00FD2D68">
        <w:rPr>
          <w:color w:val="000000"/>
          <w:spacing w:val="-2"/>
          <w:sz w:val="28"/>
          <w:szCs w:val="28"/>
        </w:rPr>
        <w:t>»</w:t>
      </w:r>
      <w:r w:rsidR="00D35CB0">
        <w:rPr>
          <w:color w:val="000000"/>
          <w:spacing w:val="-2"/>
          <w:sz w:val="28"/>
          <w:szCs w:val="28"/>
        </w:rPr>
        <w:t xml:space="preserve"> </w:t>
      </w:r>
      <w:r w:rsidR="000E2BE4">
        <w:rPr>
          <w:color w:val="000000"/>
          <w:spacing w:val="-2"/>
          <w:sz w:val="28"/>
          <w:szCs w:val="28"/>
        </w:rPr>
        <w:t>следующие изменения</w:t>
      </w:r>
      <w:r w:rsidR="004C416A">
        <w:rPr>
          <w:color w:val="000000"/>
          <w:spacing w:val="-2"/>
          <w:sz w:val="28"/>
          <w:szCs w:val="28"/>
        </w:rPr>
        <w:t>:</w:t>
      </w:r>
    </w:p>
    <w:p w14:paraId="5666928E" w14:textId="6992CC4F" w:rsidR="00FC52D3" w:rsidRDefault="00FC52D3" w:rsidP="00FC52D3">
      <w:pPr>
        <w:pStyle w:val="ac"/>
        <w:numPr>
          <w:ilvl w:val="1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Внести в Порядок</w:t>
      </w:r>
      <w:r w:rsidRPr="00FC52D3">
        <w:rPr>
          <w:color w:val="000000"/>
          <w:spacing w:val="-2"/>
          <w:sz w:val="28"/>
          <w:szCs w:val="28"/>
        </w:rPr>
        <w:t xml:space="preserve"> предоставления субсидий из областного бюджета областным государственным автономным учреждениям, подведомственным управлению массовых коммуникаций Кировской области, на финансовое обеспечение выполнения ими государственного задания</w:t>
      </w:r>
      <w:r>
        <w:rPr>
          <w:color w:val="000000"/>
          <w:spacing w:val="-2"/>
          <w:sz w:val="28"/>
          <w:szCs w:val="28"/>
        </w:rPr>
        <w:t xml:space="preserve">, </w:t>
      </w:r>
      <w:r w:rsidR="003F00C7">
        <w:rPr>
          <w:color w:val="000000"/>
          <w:spacing w:val="-2"/>
          <w:sz w:val="28"/>
          <w:szCs w:val="28"/>
        </w:rPr>
        <w:t>утвержд</w:t>
      </w:r>
      <w:r w:rsidR="00330BD5">
        <w:rPr>
          <w:color w:val="000000"/>
          <w:spacing w:val="-2"/>
          <w:sz w:val="28"/>
          <w:szCs w:val="28"/>
        </w:rPr>
        <w:t>е</w:t>
      </w:r>
      <w:r w:rsidR="003F00C7">
        <w:rPr>
          <w:color w:val="000000"/>
          <w:spacing w:val="-2"/>
          <w:sz w:val="28"/>
          <w:szCs w:val="28"/>
        </w:rPr>
        <w:t>нный</w:t>
      </w:r>
      <w:r>
        <w:rPr>
          <w:color w:val="000000"/>
          <w:spacing w:val="-2"/>
          <w:sz w:val="28"/>
          <w:szCs w:val="28"/>
        </w:rPr>
        <w:t xml:space="preserve"> вышеуказанным постановлением, следующие изменения:</w:t>
      </w:r>
    </w:p>
    <w:p w14:paraId="6AA56E35" w14:textId="4ED28254" w:rsidR="00FC52D3" w:rsidRDefault="00FC52D3" w:rsidP="00FC52D3">
      <w:pPr>
        <w:pStyle w:val="ac"/>
        <w:numPr>
          <w:ilvl w:val="2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Пункт 2 изложить в следующей редакции:</w:t>
      </w:r>
    </w:p>
    <w:p w14:paraId="7CDEADDF" w14:textId="0D1691A3" w:rsidR="00FC52D3" w:rsidRPr="00FC52D3" w:rsidRDefault="00FC52D3" w:rsidP="00FC52D3">
      <w:pPr>
        <w:pStyle w:val="ac"/>
        <w:spacing w:line="420" w:lineRule="exact"/>
        <w:ind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«2.</w:t>
      </w:r>
      <w:r>
        <w:rPr>
          <w:color w:val="000000"/>
          <w:spacing w:val="-2"/>
          <w:sz w:val="28"/>
          <w:szCs w:val="28"/>
        </w:rPr>
        <w:tab/>
      </w:r>
      <w:r w:rsidRPr="00FC52D3">
        <w:rPr>
          <w:color w:val="000000"/>
          <w:spacing w:val="-2"/>
          <w:sz w:val="28"/>
          <w:szCs w:val="28"/>
        </w:rPr>
        <w:t xml:space="preserve">Субсидия предоставляется областным государственным автономным учреждениям, подведомственным управлению массовых коммуникаций Кировской области (далее </w:t>
      </w:r>
      <w:r>
        <w:rPr>
          <w:color w:val="000000"/>
          <w:spacing w:val="-2"/>
          <w:sz w:val="28"/>
          <w:szCs w:val="28"/>
        </w:rPr>
        <w:t>–</w:t>
      </w:r>
      <w:r w:rsidRPr="00FC52D3">
        <w:rPr>
          <w:color w:val="000000"/>
          <w:spacing w:val="-2"/>
          <w:sz w:val="28"/>
          <w:szCs w:val="28"/>
        </w:rPr>
        <w:t xml:space="preserve"> учреждения), в соответствии </w:t>
      </w:r>
      <w:r>
        <w:rPr>
          <w:color w:val="000000"/>
          <w:spacing w:val="-2"/>
          <w:sz w:val="28"/>
          <w:szCs w:val="28"/>
        </w:rPr>
        <w:br/>
      </w:r>
      <w:r w:rsidRPr="00FC52D3">
        <w:rPr>
          <w:color w:val="000000"/>
          <w:spacing w:val="-2"/>
          <w:sz w:val="28"/>
          <w:szCs w:val="28"/>
        </w:rPr>
        <w:t xml:space="preserve">с соглашениями о предоставлении субсидии (далее </w:t>
      </w:r>
      <w:r>
        <w:rPr>
          <w:color w:val="000000"/>
          <w:spacing w:val="-2"/>
          <w:sz w:val="28"/>
          <w:szCs w:val="28"/>
        </w:rPr>
        <w:t>–</w:t>
      </w:r>
      <w:r w:rsidRPr="00FC52D3">
        <w:rPr>
          <w:color w:val="000000"/>
          <w:spacing w:val="-2"/>
          <w:sz w:val="28"/>
          <w:szCs w:val="28"/>
        </w:rPr>
        <w:t xml:space="preserve"> соглашения), заключаемыми между управлением массовых коммуникаций Кировской </w:t>
      </w:r>
      <w:r w:rsidR="007E3E73">
        <w:rPr>
          <w:color w:val="000000"/>
          <w:spacing w:val="-2"/>
          <w:sz w:val="28"/>
          <w:szCs w:val="28"/>
        </w:rPr>
        <w:t xml:space="preserve"> </w:t>
      </w:r>
      <w:r w:rsidRPr="00FC52D3">
        <w:rPr>
          <w:color w:val="000000"/>
          <w:spacing w:val="-2"/>
          <w:sz w:val="28"/>
          <w:szCs w:val="28"/>
        </w:rPr>
        <w:t xml:space="preserve">области (далее </w:t>
      </w:r>
      <w:r>
        <w:rPr>
          <w:color w:val="000000"/>
          <w:spacing w:val="-2"/>
          <w:sz w:val="28"/>
          <w:szCs w:val="28"/>
        </w:rPr>
        <w:t>–</w:t>
      </w:r>
      <w:r w:rsidRPr="00FC52D3">
        <w:rPr>
          <w:color w:val="000000"/>
          <w:spacing w:val="-2"/>
          <w:sz w:val="28"/>
          <w:szCs w:val="28"/>
        </w:rPr>
        <w:t xml:space="preserve"> управление) и учреждениями в программном комплексе </w:t>
      </w:r>
      <w:r>
        <w:rPr>
          <w:color w:val="000000"/>
          <w:spacing w:val="-2"/>
          <w:sz w:val="28"/>
          <w:szCs w:val="28"/>
        </w:rPr>
        <w:br/>
        <w:t>«</w:t>
      </w:r>
      <w:r w:rsidRPr="00FC52D3">
        <w:rPr>
          <w:color w:val="000000"/>
          <w:spacing w:val="-2"/>
          <w:sz w:val="28"/>
          <w:szCs w:val="28"/>
        </w:rPr>
        <w:t>Бюджет-СМАРТ</w:t>
      </w:r>
      <w:r>
        <w:rPr>
          <w:color w:val="000000"/>
          <w:spacing w:val="-2"/>
          <w:sz w:val="28"/>
          <w:szCs w:val="28"/>
        </w:rPr>
        <w:t>»</w:t>
      </w:r>
      <w:r w:rsidRPr="00FC52D3">
        <w:rPr>
          <w:color w:val="000000"/>
          <w:spacing w:val="-2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</w:t>
      </w:r>
      <w:r>
        <w:rPr>
          <w:color w:val="000000"/>
          <w:spacing w:val="-2"/>
          <w:sz w:val="28"/>
          <w:szCs w:val="28"/>
        </w:rPr>
        <w:t>».</w:t>
      </w:r>
    </w:p>
    <w:p w14:paraId="5EC486AF" w14:textId="0722130C" w:rsidR="00FC52D3" w:rsidRDefault="00FC52D3" w:rsidP="00FC52D3">
      <w:pPr>
        <w:pStyle w:val="ac"/>
        <w:numPr>
          <w:ilvl w:val="2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Дополнить пунктом 9 следующего содержания:</w:t>
      </w:r>
    </w:p>
    <w:p w14:paraId="414164AA" w14:textId="57BE5850" w:rsidR="00FC52D3" w:rsidRDefault="00FC52D3" w:rsidP="00FC52D3">
      <w:pPr>
        <w:pStyle w:val="ac"/>
        <w:spacing w:line="420" w:lineRule="exact"/>
        <w:ind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«9.</w:t>
      </w:r>
      <w:r>
        <w:rPr>
          <w:color w:val="000000"/>
          <w:spacing w:val="-2"/>
          <w:sz w:val="28"/>
          <w:szCs w:val="28"/>
        </w:rPr>
        <w:tab/>
      </w:r>
      <w:r w:rsidRPr="00FC52D3">
        <w:rPr>
          <w:color w:val="000000"/>
          <w:spacing w:val="-2"/>
          <w:sz w:val="28"/>
          <w:szCs w:val="28"/>
        </w:rPr>
        <w:t>Не использованный в текущем финансовом году остаток субсиди</w:t>
      </w:r>
      <w:r w:rsidR="006D07AD">
        <w:rPr>
          <w:color w:val="000000"/>
          <w:spacing w:val="-2"/>
          <w:sz w:val="28"/>
          <w:szCs w:val="28"/>
        </w:rPr>
        <w:t>и</w:t>
      </w:r>
      <w:r w:rsidRPr="00FC52D3">
        <w:rPr>
          <w:color w:val="000000"/>
          <w:spacing w:val="-2"/>
          <w:sz w:val="28"/>
          <w:szCs w:val="28"/>
        </w:rPr>
        <w:t xml:space="preserve"> используется в очередном финансовом году в соответствии с планом финансово-хозяйственной деятельности учреждения для достижения целей </w:t>
      </w:r>
      <w:r w:rsidR="006D07AD">
        <w:rPr>
          <w:color w:val="000000"/>
          <w:spacing w:val="-2"/>
          <w:sz w:val="28"/>
          <w:szCs w:val="28"/>
        </w:rPr>
        <w:t xml:space="preserve">создания </w:t>
      </w:r>
      <w:r w:rsidRPr="00FC52D3">
        <w:rPr>
          <w:color w:val="000000"/>
          <w:spacing w:val="-2"/>
          <w:sz w:val="28"/>
          <w:szCs w:val="28"/>
        </w:rPr>
        <w:t>учреждени</w:t>
      </w:r>
      <w:r w:rsidR="006D07AD"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».</w:t>
      </w:r>
    </w:p>
    <w:p w14:paraId="43745BC8" w14:textId="19DD705B" w:rsidR="00595CD4" w:rsidRDefault="00595CD4" w:rsidP="00FC52D3">
      <w:pPr>
        <w:pStyle w:val="ac"/>
        <w:numPr>
          <w:ilvl w:val="1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пункте 2 </w:t>
      </w:r>
      <w:r w:rsidR="00823742">
        <w:rPr>
          <w:color w:val="000000"/>
          <w:spacing w:val="-2"/>
          <w:sz w:val="28"/>
          <w:szCs w:val="28"/>
        </w:rPr>
        <w:t xml:space="preserve">постановления </w:t>
      </w:r>
      <w:r w:rsidR="00066BAA">
        <w:rPr>
          <w:color w:val="000000"/>
          <w:spacing w:val="-2"/>
          <w:sz w:val="28"/>
          <w:szCs w:val="28"/>
        </w:rPr>
        <w:t>и</w:t>
      </w:r>
      <w:r w:rsidR="00B04C22" w:rsidRPr="00B04C22">
        <w:rPr>
          <w:color w:val="000000"/>
          <w:spacing w:val="-2"/>
          <w:sz w:val="28"/>
          <w:szCs w:val="28"/>
        </w:rPr>
        <w:t xml:space="preserve"> </w:t>
      </w:r>
      <w:r w:rsidR="00B04C22">
        <w:rPr>
          <w:color w:val="000000"/>
          <w:spacing w:val="-2"/>
          <w:sz w:val="28"/>
          <w:szCs w:val="28"/>
        </w:rPr>
        <w:t>в</w:t>
      </w:r>
      <w:r w:rsidR="00066BAA">
        <w:rPr>
          <w:color w:val="000000"/>
          <w:spacing w:val="-2"/>
          <w:sz w:val="28"/>
          <w:szCs w:val="28"/>
        </w:rPr>
        <w:t xml:space="preserve"> заголовке прилагаемого Порядка определения </w:t>
      </w:r>
      <w:r w:rsidR="003F00C7">
        <w:rPr>
          <w:color w:val="000000"/>
          <w:spacing w:val="-2"/>
          <w:sz w:val="28"/>
          <w:szCs w:val="28"/>
        </w:rPr>
        <w:t>объ</w:t>
      </w:r>
      <w:r w:rsidR="00330BD5">
        <w:rPr>
          <w:color w:val="000000"/>
          <w:spacing w:val="-2"/>
          <w:sz w:val="28"/>
          <w:szCs w:val="28"/>
        </w:rPr>
        <w:t>е</w:t>
      </w:r>
      <w:r w:rsidR="003F00C7">
        <w:rPr>
          <w:color w:val="000000"/>
          <w:spacing w:val="-2"/>
          <w:sz w:val="28"/>
          <w:szCs w:val="28"/>
        </w:rPr>
        <w:t>ма</w:t>
      </w:r>
      <w:r w:rsidR="00066BAA">
        <w:rPr>
          <w:color w:val="000000"/>
          <w:spacing w:val="-2"/>
          <w:sz w:val="28"/>
          <w:szCs w:val="28"/>
        </w:rPr>
        <w:t xml:space="preserve"> и условия предоставления субсидий из областного бюджета областным государственным автономным учреждениям, подведомственным управлению массовых коммуникаций Кировской области, на иные цели </w:t>
      </w:r>
      <w:r>
        <w:rPr>
          <w:color w:val="000000"/>
          <w:spacing w:val="-2"/>
          <w:sz w:val="28"/>
          <w:szCs w:val="28"/>
        </w:rPr>
        <w:t>слов</w:t>
      </w:r>
      <w:r w:rsidR="00D558C0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«</w:t>
      </w:r>
      <w:r w:rsidR="00D558C0">
        <w:rPr>
          <w:color w:val="000000"/>
          <w:spacing w:val="-2"/>
          <w:sz w:val="28"/>
          <w:szCs w:val="28"/>
        </w:rPr>
        <w:t>услов</w:t>
      </w:r>
      <w:r w:rsidR="00821406">
        <w:rPr>
          <w:color w:val="000000"/>
          <w:spacing w:val="-2"/>
          <w:sz w:val="28"/>
          <w:szCs w:val="28"/>
        </w:rPr>
        <w:t>ие</w:t>
      </w:r>
      <w:r w:rsidR="00D558C0">
        <w:rPr>
          <w:color w:val="000000"/>
          <w:spacing w:val="-2"/>
          <w:sz w:val="28"/>
          <w:szCs w:val="28"/>
        </w:rPr>
        <w:t xml:space="preserve"> предоставления субсидий из областного бюджета областным государственным автономным учреждениям</w:t>
      </w:r>
      <w:r w:rsidR="00821406">
        <w:rPr>
          <w:color w:val="000000"/>
          <w:spacing w:val="-2"/>
          <w:sz w:val="28"/>
          <w:szCs w:val="28"/>
        </w:rPr>
        <w:t xml:space="preserve">, подведомственным управлению массовых коммуникаций Кировской области, на иные цели» </w:t>
      </w:r>
      <w:r>
        <w:rPr>
          <w:color w:val="000000"/>
          <w:spacing w:val="-2"/>
          <w:sz w:val="28"/>
          <w:szCs w:val="28"/>
        </w:rPr>
        <w:t>заменить слов</w:t>
      </w:r>
      <w:r w:rsidR="00821406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 w:rsidR="00821406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«условия</w:t>
      </w:r>
      <w:r w:rsidR="00821406">
        <w:rPr>
          <w:color w:val="000000"/>
          <w:spacing w:val="-2"/>
          <w:sz w:val="28"/>
          <w:szCs w:val="28"/>
        </w:rPr>
        <w:t xml:space="preserve"> предоставления из областного бюджета областным государственным автономным учреждениям, подведомственным управлению массовых коммуникаций Кировской области, субсидий на иные цели</w:t>
      </w:r>
      <w:r>
        <w:rPr>
          <w:color w:val="000000"/>
          <w:spacing w:val="-2"/>
          <w:sz w:val="28"/>
          <w:szCs w:val="28"/>
        </w:rPr>
        <w:t>».</w:t>
      </w:r>
    </w:p>
    <w:p w14:paraId="043F6022" w14:textId="36684E6D" w:rsidR="00AD7023" w:rsidRDefault="00AD7023" w:rsidP="00FC52D3">
      <w:pPr>
        <w:pStyle w:val="ac"/>
        <w:numPr>
          <w:ilvl w:val="1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Порядок определения </w:t>
      </w:r>
      <w:r w:rsidR="003F00C7">
        <w:rPr>
          <w:color w:val="000000"/>
          <w:spacing w:val="-2"/>
          <w:sz w:val="28"/>
          <w:szCs w:val="28"/>
        </w:rPr>
        <w:t>объ</w:t>
      </w:r>
      <w:r w:rsidR="00330BD5">
        <w:rPr>
          <w:color w:val="000000"/>
          <w:spacing w:val="-2"/>
          <w:sz w:val="28"/>
          <w:szCs w:val="28"/>
        </w:rPr>
        <w:t>е</w:t>
      </w:r>
      <w:r w:rsidR="003F00C7">
        <w:rPr>
          <w:color w:val="000000"/>
          <w:spacing w:val="-2"/>
          <w:sz w:val="28"/>
          <w:szCs w:val="28"/>
        </w:rPr>
        <w:t>ма</w:t>
      </w:r>
      <w:r>
        <w:rPr>
          <w:color w:val="000000"/>
          <w:spacing w:val="-2"/>
          <w:sz w:val="28"/>
          <w:szCs w:val="28"/>
        </w:rPr>
        <w:t xml:space="preserve"> и условия предоставления из областного бюджета областным государственным автономным учреждениям, подведомственным управлению массовых коммуникаций Кировской области, </w:t>
      </w:r>
      <w:r w:rsidR="008B4E62">
        <w:rPr>
          <w:color w:val="000000"/>
          <w:spacing w:val="-2"/>
          <w:sz w:val="28"/>
          <w:szCs w:val="28"/>
        </w:rPr>
        <w:t xml:space="preserve">субсидий </w:t>
      </w:r>
      <w:r>
        <w:rPr>
          <w:color w:val="000000"/>
          <w:spacing w:val="-2"/>
          <w:sz w:val="28"/>
          <w:szCs w:val="28"/>
        </w:rPr>
        <w:t>на иные цели в новой редакции согласно приложению.</w:t>
      </w:r>
    </w:p>
    <w:p w14:paraId="2A501CE8" w14:textId="77777777" w:rsidR="00D558C0" w:rsidRDefault="00D558C0" w:rsidP="00FC52D3">
      <w:pPr>
        <w:pStyle w:val="ac"/>
        <w:numPr>
          <w:ilvl w:val="1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="000E2BE4">
        <w:rPr>
          <w:color w:val="000000"/>
          <w:spacing w:val="-2"/>
          <w:sz w:val="28"/>
          <w:szCs w:val="28"/>
        </w:rPr>
        <w:t xml:space="preserve">ункт 3 </w:t>
      </w:r>
      <w:r>
        <w:rPr>
          <w:color w:val="000000"/>
          <w:spacing w:val="-2"/>
          <w:sz w:val="28"/>
          <w:szCs w:val="28"/>
        </w:rPr>
        <w:t>изложить в следующей редакции:</w:t>
      </w:r>
    </w:p>
    <w:p w14:paraId="042B5C23" w14:textId="60D688B0" w:rsidR="000E2BE4" w:rsidRPr="00BD4D1D" w:rsidRDefault="00D558C0" w:rsidP="00FC52D3">
      <w:pPr>
        <w:pStyle w:val="ac"/>
        <w:spacing w:line="420" w:lineRule="exact"/>
        <w:ind w:righ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«3</w:t>
      </w:r>
      <w:r w:rsidR="004C41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ab/>
      </w:r>
      <w:r w:rsidR="00A23AF0">
        <w:rPr>
          <w:color w:val="000000"/>
          <w:spacing w:val="-2"/>
          <w:sz w:val="28"/>
          <w:szCs w:val="28"/>
        </w:rPr>
        <w:t>Контроль за выполнением постановления возложить на начальника управления массовых коммуникаций Кировской области Черных Е.В.».</w:t>
      </w:r>
    </w:p>
    <w:p w14:paraId="56E65E57" w14:textId="76AD0649" w:rsidR="008B0303" w:rsidRPr="00FD2D68" w:rsidRDefault="001F77D5" w:rsidP="00FC52D3">
      <w:pPr>
        <w:pStyle w:val="ac"/>
        <w:numPr>
          <w:ilvl w:val="0"/>
          <w:numId w:val="4"/>
        </w:numPr>
        <w:spacing w:line="42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DF57C8" w:rsidRPr="00FD2D68">
        <w:rPr>
          <w:color w:val="000000"/>
          <w:spacing w:val="-2"/>
          <w:sz w:val="28"/>
          <w:szCs w:val="28"/>
        </w:rPr>
        <w:t>после</w:t>
      </w:r>
      <w:r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415D1B" w:rsidRPr="00FD2D68">
        <w:rPr>
          <w:color w:val="000000"/>
          <w:spacing w:val="-2"/>
          <w:sz w:val="28"/>
          <w:szCs w:val="28"/>
        </w:rPr>
        <w:t>.</w:t>
      </w:r>
    </w:p>
    <w:p w14:paraId="5EBE0F10" w14:textId="1BFF3D37" w:rsidR="004C384F" w:rsidRPr="008876D1" w:rsidRDefault="00595CD4" w:rsidP="00FD2D68">
      <w:pPr>
        <w:pStyle w:val="ac"/>
        <w:spacing w:before="600"/>
        <w:ind w:right="28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C54C263" w14:textId="35FB031E" w:rsidR="004C384F" w:rsidRPr="002C5F7C" w:rsidRDefault="007E3E73" w:rsidP="00197A17">
      <w:pPr>
        <w:pStyle w:val="ac"/>
        <w:spacing w:after="36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97275B">
        <w:rPr>
          <w:sz w:val="28"/>
          <w:szCs w:val="28"/>
        </w:rPr>
        <w:t xml:space="preserve"> </w:t>
      </w:r>
      <w:r w:rsidR="00595CD4">
        <w:rPr>
          <w:sz w:val="28"/>
          <w:szCs w:val="28"/>
        </w:rPr>
        <w:t>А.В. Соколов</w:t>
      </w:r>
      <w:bookmarkStart w:id="0" w:name="_GoBack"/>
      <w:bookmarkEnd w:id="0"/>
    </w:p>
    <w:sectPr w:rsidR="004C384F" w:rsidRPr="002C5F7C" w:rsidSect="00FC52D3">
      <w:headerReference w:type="even" r:id="rId8"/>
      <w:headerReference w:type="default" r:id="rId9"/>
      <w:headerReference w:type="first" r:id="rId10"/>
      <w:pgSz w:w="11907" w:h="16840"/>
      <w:pgMar w:top="1134" w:right="624" w:bottom="1134" w:left="175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C45E1" w14:textId="77777777" w:rsidR="007C636A" w:rsidRDefault="007C636A" w:rsidP="008D41EA">
      <w:pPr>
        <w:pStyle w:val="10"/>
      </w:pPr>
      <w:r>
        <w:separator/>
      </w:r>
    </w:p>
  </w:endnote>
  <w:endnote w:type="continuationSeparator" w:id="0">
    <w:p w14:paraId="3AFBB53A" w14:textId="77777777" w:rsidR="007C636A" w:rsidRDefault="007C636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1610B" w14:textId="77777777" w:rsidR="007C636A" w:rsidRDefault="007C636A" w:rsidP="008D41EA">
      <w:pPr>
        <w:pStyle w:val="10"/>
      </w:pPr>
      <w:r>
        <w:separator/>
      </w:r>
    </w:p>
  </w:footnote>
  <w:footnote w:type="continuationSeparator" w:id="0">
    <w:p w14:paraId="35D6BD62" w14:textId="77777777" w:rsidR="007C636A" w:rsidRDefault="007C636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A0FE" w14:textId="77777777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7E3E73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912F" w14:textId="5FA2AE6A" w:rsidR="00546D55" w:rsidRDefault="009452D3">
    <w:pPr>
      <w:pStyle w:val="a3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216CB"/>
    <w:rsid w:val="00033C2A"/>
    <w:rsid w:val="000347BB"/>
    <w:rsid w:val="00051682"/>
    <w:rsid w:val="00052480"/>
    <w:rsid w:val="00052DD7"/>
    <w:rsid w:val="00056813"/>
    <w:rsid w:val="000620FE"/>
    <w:rsid w:val="0006627C"/>
    <w:rsid w:val="00066BAA"/>
    <w:rsid w:val="00073026"/>
    <w:rsid w:val="0008057A"/>
    <w:rsid w:val="00085E1C"/>
    <w:rsid w:val="00097066"/>
    <w:rsid w:val="000A3446"/>
    <w:rsid w:val="000A5DDE"/>
    <w:rsid w:val="000B2D91"/>
    <w:rsid w:val="000B5BC3"/>
    <w:rsid w:val="000B5D6D"/>
    <w:rsid w:val="000D0FD5"/>
    <w:rsid w:val="000D3FA9"/>
    <w:rsid w:val="000E2BE4"/>
    <w:rsid w:val="00104CE0"/>
    <w:rsid w:val="0010699F"/>
    <w:rsid w:val="00132627"/>
    <w:rsid w:val="001368CD"/>
    <w:rsid w:val="00137599"/>
    <w:rsid w:val="001504DF"/>
    <w:rsid w:val="00151CF8"/>
    <w:rsid w:val="0015591D"/>
    <w:rsid w:val="00155EF1"/>
    <w:rsid w:val="00156EF3"/>
    <w:rsid w:val="00160198"/>
    <w:rsid w:val="00160C08"/>
    <w:rsid w:val="00164116"/>
    <w:rsid w:val="00165223"/>
    <w:rsid w:val="0016559F"/>
    <w:rsid w:val="00183E26"/>
    <w:rsid w:val="00187A05"/>
    <w:rsid w:val="00195F9F"/>
    <w:rsid w:val="00197A17"/>
    <w:rsid w:val="001A03DB"/>
    <w:rsid w:val="001B262F"/>
    <w:rsid w:val="001C639E"/>
    <w:rsid w:val="001C6C71"/>
    <w:rsid w:val="001D031A"/>
    <w:rsid w:val="001E13FA"/>
    <w:rsid w:val="001F77D5"/>
    <w:rsid w:val="0020476B"/>
    <w:rsid w:val="0020629F"/>
    <w:rsid w:val="00224C57"/>
    <w:rsid w:val="00225CC7"/>
    <w:rsid w:val="002343EB"/>
    <w:rsid w:val="00234F5C"/>
    <w:rsid w:val="002535AA"/>
    <w:rsid w:val="0026431F"/>
    <w:rsid w:val="002659C9"/>
    <w:rsid w:val="00270445"/>
    <w:rsid w:val="0027392F"/>
    <w:rsid w:val="0027545B"/>
    <w:rsid w:val="00275620"/>
    <w:rsid w:val="00280703"/>
    <w:rsid w:val="00280E36"/>
    <w:rsid w:val="0028428B"/>
    <w:rsid w:val="002930DB"/>
    <w:rsid w:val="002A7EC9"/>
    <w:rsid w:val="002B449A"/>
    <w:rsid w:val="002B51BB"/>
    <w:rsid w:val="002C5F7C"/>
    <w:rsid w:val="002D557A"/>
    <w:rsid w:val="002D7621"/>
    <w:rsid w:val="002E4978"/>
    <w:rsid w:val="002F1D67"/>
    <w:rsid w:val="002F1E83"/>
    <w:rsid w:val="00302565"/>
    <w:rsid w:val="00305B15"/>
    <w:rsid w:val="00305F4F"/>
    <w:rsid w:val="00322BFE"/>
    <w:rsid w:val="00325EB5"/>
    <w:rsid w:val="00330BD5"/>
    <w:rsid w:val="00331AFC"/>
    <w:rsid w:val="00332EC3"/>
    <w:rsid w:val="003334CC"/>
    <w:rsid w:val="00334CDC"/>
    <w:rsid w:val="00335E66"/>
    <w:rsid w:val="00340246"/>
    <w:rsid w:val="003431B4"/>
    <w:rsid w:val="00371FA2"/>
    <w:rsid w:val="00382935"/>
    <w:rsid w:val="00384214"/>
    <w:rsid w:val="00391C4C"/>
    <w:rsid w:val="003A075B"/>
    <w:rsid w:val="003C30A9"/>
    <w:rsid w:val="003F00C7"/>
    <w:rsid w:val="00406763"/>
    <w:rsid w:val="00411AD8"/>
    <w:rsid w:val="004121C2"/>
    <w:rsid w:val="00412F29"/>
    <w:rsid w:val="00415D1B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20E5"/>
    <w:rsid w:val="004551F0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9779E"/>
    <w:rsid w:val="004B55D5"/>
    <w:rsid w:val="004B7BF7"/>
    <w:rsid w:val="004C384F"/>
    <w:rsid w:val="004C3F6F"/>
    <w:rsid w:val="004C416A"/>
    <w:rsid w:val="004D4062"/>
    <w:rsid w:val="004E2F74"/>
    <w:rsid w:val="004E4524"/>
    <w:rsid w:val="004E7482"/>
    <w:rsid w:val="004F6D80"/>
    <w:rsid w:val="00500966"/>
    <w:rsid w:val="00507121"/>
    <w:rsid w:val="005071BF"/>
    <w:rsid w:val="00515094"/>
    <w:rsid w:val="0051532E"/>
    <w:rsid w:val="00546B32"/>
    <w:rsid w:val="00546D55"/>
    <w:rsid w:val="0056005C"/>
    <w:rsid w:val="00561552"/>
    <w:rsid w:val="00562E97"/>
    <w:rsid w:val="00563955"/>
    <w:rsid w:val="005764B6"/>
    <w:rsid w:val="00582601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7E1F"/>
    <w:rsid w:val="005F63FB"/>
    <w:rsid w:val="00607B17"/>
    <w:rsid w:val="00611056"/>
    <w:rsid w:val="006163A0"/>
    <w:rsid w:val="00616747"/>
    <w:rsid w:val="00620284"/>
    <w:rsid w:val="00622381"/>
    <w:rsid w:val="00633B21"/>
    <w:rsid w:val="0063459F"/>
    <w:rsid w:val="006363E4"/>
    <w:rsid w:val="006516B9"/>
    <w:rsid w:val="0067672A"/>
    <w:rsid w:val="00683471"/>
    <w:rsid w:val="00687DFD"/>
    <w:rsid w:val="006919E7"/>
    <w:rsid w:val="006A3D0C"/>
    <w:rsid w:val="006A4E6F"/>
    <w:rsid w:val="006A5BB1"/>
    <w:rsid w:val="006B68BF"/>
    <w:rsid w:val="006C4019"/>
    <w:rsid w:val="006C44F9"/>
    <w:rsid w:val="006D07AD"/>
    <w:rsid w:val="006D6116"/>
    <w:rsid w:val="006D704E"/>
    <w:rsid w:val="006E19A4"/>
    <w:rsid w:val="006F3AB3"/>
    <w:rsid w:val="006F77D5"/>
    <w:rsid w:val="007021F5"/>
    <w:rsid w:val="00702C10"/>
    <w:rsid w:val="007047A4"/>
    <w:rsid w:val="0071314F"/>
    <w:rsid w:val="00713F0A"/>
    <w:rsid w:val="0071437B"/>
    <w:rsid w:val="00715E9C"/>
    <w:rsid w:val="007238EC"/>
    <w:rsid w:val="00737B40"/>
    <w:rsid w:val="00765343"/>
    <w:rsid w:val="00766E91"/>
    <w:rsid w:val="0077040A"/>
    <w:rsid w:val="0077279B"/>
    <w:rsid w:val="0077576C"/>
    <w:rsid w:val="007908B7"/>
    <w:rsid w:val="0079266C"/>
    <w:rsid w:val="00797CDA"/>
    <w:rsid w:val="007C2B26"/>
    <w:rsid w:val="007C4487"/>
    <w:rsid w:val="007C636A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3E73"/>
    <w:rsid w:val="007E559B"/>
    <w:rsid w:val="007E6E57"/>
    <w:rsid w:val="00811548"/>
    <w:rsid w:val="00817C59"/>
    <w:rsid w:val="00821406"/>
    <w:rsid w:val="008228AC"/>
    <w:rsid w:val="00823742"/>
    <w:rsid w:val="00823A37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81DCD"/>
    <w:rsid w:val="008827CB"/>
    <w:rsid w:val="008853F5"/>
    <w:rsid w:val="008876D1"/>
    <w:rsid w:val="008917E2"/>
    <w:rsid w:val="00892E7E"/>
    <w:rsid w:val="00894122"/>
    <w:rsid w:val="00894C6B"/>
    <w:rsid w:val="008A0D4D"/>
    <w:rsid w:val="008A478C"/>
    <w:rsid w:val="008A6070"/>
    <w:rsid w:val="008B0303"/>
    <w:rsid w:val="008B110D"/>
    <w:rsid w:val="008B4E62"/>
    <w:rsid w:val="008C7861"/>
    <w:rsid w:val="008D1D78"/>
    <w:rsid w:val="008D41EA"/>
    <w:rsid w:val="008D4353"/>
    <w:rsid w:val="008E294E"/>
    <w:rsid w:val="008F6223"/>
    <w:rsid w:val="009026F2"/>
    <w:rsid w:val="009026F7"/>
    <w:rsid w:val="00914DCA"/>
    <w:rsid w:val="00921260"/>
    <w:rsid w:val="00926324"/>
    <w:rsid w:val="00927A17"/>
    <w:rsid w:val="00934CDA"/>
    <w:rsid w:val="00934EE7"/>
    <w:rsid w:val="00935B33"/>
    <w:rsid w:val="009366D7"/>
    <w:rsid w:val="00937613"/>
    <w:rsid w:val="00937839"/>
    <w:rsid w:val="009452D3"/>
    <w:rsid w:val="009455C3"/>
    <w:rsid w:val="00953BB7"/>
    <w:rsid w:val="0095656C"/>
    <w:rsid w:val="00956DCB"/>
    <w:rsid w:val="0096108C"/>
    <w:rsid w:val="00966429"/>
    <w:rsid w:val="00966EE1"/>
    <w:rsid w:val="00970CAB"/>
    <w:rsid w:val="0097275B"/>
    <w:rsid w:val="00975F3A"/>
    <w:rsid w:val="0098343C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4A2A"/>
    <w:rsid w:val="009F1AC1"/>
    <w:rsid w:val="009F28ED"/>
    <w:rsid w:val="009F3127"/>
    <w:rsid w:val="009F34CF"/>
    <w:rsid w:val="00A10AF1"/>
    <w:rsid w:val="00A20D00"/>
    <w:rsid w:val="00A23AF0"/>
    <w:rsid w:val="00A248B7"/>
    <w:rsid w:val="00A24BCD"/>
    <w:rsid w:val="00A303C1"/>
    <w:rsid w:val="00A31C0C"/>
    <w:rsid w:val="00A3249E"/>
    <w:rsid w:val="00A64DE8"/>
    <w:rsid w:val="00A651A8"/>
    <w:rsid w:val="00A87C34"/>
    <w:rsid w:val="00AC6326"/>
    <w:rsid w:val="00AC6D24"/>
    <w:rsid w:val="00AD41DF"/>
    <w:rsid w:val="00AD7023"/>
    <w:rsid w:val="00AF2F3E"/>
    <w:rsid w:val="00B02DCC"/>
    <w:rsid w:val="00B04C22"/>
    <w:rsid w:val="00B07791"/>
    <w:rsid w:val="00B366C2"/>
    <w:rsid w:val="00B44F14"/>
    <w:rsid w:val="00B601C3"/>
    <w:rsid w:val="00B841CB"/>
    <w:rsid w:val="00B84EF2"/>
    <w:rsid w:val="00B933A1"/>
    <w:rsid w:val="00B95320"/>
    <w:rsid w:val="00B97FD5"/>
    <w:rsid w:val="00BA34AD"/>
    <w:rsid w:val="00BB2E18"/>
    <w:rsid w:val="00BB6386"/>
    <w:rsid w:val="00BB6773"/>
    <w:rsid w:val="00BC1874"/>
    <w:rsid w:val="00BD459C"/>
    <w:rsid w:val="00BD4D1D"/>
    <w:rsid w:val="00BD5DA0"/>
    <w:rsid w:val="00BE0719"/>
    <w:rsid w:val="00BE0822"/>
    <w:rsid w:val="00BF7C93"/>
    <w:rsid w:val="00C01C94"/>
    <w:rsid w:val="00C03C13"/>
    <w:rsid w:val="00C05C38"/>
    <w:rsid w:val="00C05EDE"/>
    <w:rsid w:val="00C14D26"/>
    <w:rsid w:val="00C225EC"/>
    <w:rsid w:val="00C33246"/>
    <w:rsid w:val="00C33890"/>
    <w:rsid w:val="00C33BC6"/>
    <w:rsid w:val="00C347C8"/>
    <w:rsid w:val="00C366A4"/>
    <w:rsid w:val="00C40158"/>
    <w:rsid w:val="00C411F8"/>
    <w:rsid w:val="00C452EC"/>
    <w:rsid w:val="00C53BD4"/>
    <w:rsid w:val="00C55586"/>
    <w:rsid w:val="00C56288"/>
    <w:rsid w:val="00C568D1"/>
    <w:rsid w:val="00C61A11"/>
    <w:rsid w:val="00C63E85"/>
    <w:rsid w:val="00CA477A"/>
    <w:rsid w:val="00CA6FFD"/>
    <w:rsid w:val="00CA7030"/>
    <w:rsid w:val="00CB2588"/>
    <w:rsid w:val="00CB418E"/>
    <w:rsid w:val="00CB5422"/>
    <w:rsid w:val="00CC6A7D"/>
    <w:rsid w:val="00CD24E5"/>
    <w:rsid w:val="00CE324E"/>
    <w:rsid w:val="00CE3416"/>
    <w:rsid w:val="00CF0B9D"/>
    <w:rsid w:val="00CF4028"/>
    <w:rsid w:val="00CF426B"/>
    <w:rsid w:val="00CF7234"/>
    <w:rsid w:val="00D02011"/>
    <w:rsid w:val="00D022B9"/>
    <w:rsid w:val="00D063CC"/>
    <w:rsid w:val="00D06667"/>
    <w:rsid w:val="00D07270"/>
    <w:rsid w:val="00D149C0"/>
    <w:rsid w:val="00D1646C"/>
    <w:rsid w:val="00D24E6D"/>
    <w:rsid w:val="00D25E43"/>
    <w:rsid w:val="00D268BB"/>
    <w:rsid w:val="00D3039E"/>
    <w:rsid w:val="00D35A7A"/>
    <w:rsid w:val="00D35CB0"/>
    <w:rsid w:val="00D5428F"/>
    <w:rsid w:val="00D558C0"/>
    <w:rsid w:val="00D63F25"/>
    <w:rsid w:val="00D74D63"/>
    <w:rsid w:val="00D80C2C"/>
    <w:rsid w:val="00D9636F"/>
    <w:rsid w:val="00DA04F6"/>
    <w:rsid w:val="00DA0798"/>
    <w:rsid w:val="00DA3AE2"/>
    <w:rsid w:val="00DA73AC"/>
    <w:rsid w:val="00DA73CC"/>
    <w:rsid w:val="00DB0006"/>
    <w:rsid w:val="00DB17BA"/>
    <w:rsid w:val="00DB1FF1"/>
    <w:rsid w:val="00DB6134"/>
    <w:rsid w:val="00DB75B1"/>
    <w:rsid w:val="00DC201A"/>
    <w:rsid w:val="00DC298C"/>
    <w:rsid w:val="00DC2B15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1114B"/>
    <w:rsid w:val="00E125AC"/>
    <w:rsid w:val="00E15F3D"/>
    <w:rsid w:val="00E31A59"/>
    <w:rsid w:val="00E3265E"/>
    <w:rsid w:val="00E55130"/>
    <w:rsid w:val="00E756BE"/>
    <w:rsid w:val="00E816ED"/>
    <w:rsid w:val="00E81F9A"/>
    <w:rsid w:val="00E8499C"/>
    <w:rsid w:val="00E849EB"/>
    <w:rsid w:val="00E96618"/>
    <w:rsid w:val="00EA2205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6ED3"/>
    <w:rsid w:val="00F02CBF"/>
    <w:rsid w:val="00F05BEE"/>
    <w:rsid w:val="00F14509"/>
    <w:rsid w:val="00F17D2D"/>
    <w:rsid w:val="00F265CF"/>
    <w:rsid w:val="00F31B52"/>
    <w:rsid w:val="00F3611B"/>
    <w:rsid w:val="00F4484D"/>
    <w:rsid w:val="00F47568"/>
    <w:rsid w:val="00F54B14"/>
    <w:rsid w:val="00F6156D"/>
    <w:rsid w:val="00F64370"/>
    <w:rsid w:val="00F83205"/>
    <w:rsid w:val="00F83B03"/>
    <w:rsid w:val="00F84BD9"/>
    <w:rsid w:val="00F94A27"/>
    <w:rsid w:val="00F954D6"/>
    <w:rsid w:val="00FA2A7F"/>
    <w:rsid w:val="00FA58FB"/>
    <w:rsid w:val="00FB0A16"/>
    <w:rsid w:val="00FB3564"/>
    <w:rsid w:val="00FB6C90"/>
    <w:rsid w:val="00FC384F"/>
    <w:rsid w:val="00FC52D3"/>
    <w:rsid w:val="00FD203B"/>
    <w:rsid w:val="00FD2761"/>
    <w:rsid w:val="00FD2C7D"/>
    <w:rsid w:val="00FD2D68"/>
    <w:rsid w:val="00FD5BB8"/>
    <w:rsid w:val="00FD75BA"/>
    <w:rsid w:val="00FE3374"/>
    <w:rsid w:val="00FF0EAB"/>
    <w:rsid w:val="00FF159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5259-96CE-4F1C-AB30-0D5B8A56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448</Words>
  <Characters>2556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25</cp:revision>
  <cp:lastPrinted>2023-03-28T12:52:00Z</cp:lastPrinted>
  <dcterms:created xsi:type="dcterms:W3CDTF">2022-09-19T15:02:00Z</dcterms:created>
  <dcterms:modified xsi:type="dcterms:W3CDTF">2023-06-15T10:55:00Z</dcterms:modified>
</cp:coreProperties>
</file>